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3193ED" w14:textId="42FF443E" w:rsidR="00094142" w:rsidRDefault="00094142" w:rsidP="00094142">
      <w:pPr>
        <w:tabs>
          <w:tab w:val="left" w:pos="225"/>
          <w:tab w:val="center" w:pos="4249"/>
        </w:tabs>
        <w:rPr>
          <w:rFonts w:asciiTheme="majorHAnsi" w:hAnsiTheme="majorHAnsi" w:cstheme="majorHAnsi"/>
          <w:b/>
        </w:rPr>
      </w:pPr>
      <w:r w:rsidRPr="00505F89">
        <w:rPr>
          <w:rFonts w:asciiTheme="majorHAnsi" w:hAnsiTheme="majorHAnsi" w:cstheme="majorHAnsi"/>
          <w:b/>
        </w:rPr>
        <w:tab/>
      </w:r>
      <w:r w:rsidRPr="00505F89">
        <w:rPr>
          <w:rFonts w:asciiTheme="majorHAnsi" w:hAnsiTheme="majorHAnsi" w:cstheme="majorHAnsi"/>
          <w:b/>
        </w:rPr>
        <w:tab/>
        <w:t xml:space="preserve">CONTRATOS </w:t>
      </w:r>
      <w:r w:rsidR="002B03A4">
        <w:rPr>
          <w:rFonts w:asciiTheme="majorHAnsi" w:hAnsiTheme="majorHAnsi" w:cstheme="majorHAnsi"/>
          <w:b/>
        </w:rPr>
        <w:t>SARA BORRELL</w:t>
      </w:r>
    </w:p>
    <w:tbl>
      <w:tblPr>
        <w:tblStyle w:val="Tabladelista1clara-nfasis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094142" w:rsidRPr="0019372D" w14:paraId="05A6DD9C" w14:textId="77777777" w:rsidTr="0019372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4" w:type="dxa"/>
            <w:shd w:val="clear" w:color="auto" w:fill="37AEFF"/>
            <w:vAlign w:val="center"/>
          </w:tcPr>
          <w:p w14:paraId="2A57CED7" w14:textId="1765377D" w:rsidR="00094142" w:rsidRPr="0019372D" w:rsidRDefault="00094142" w:rsidP="001B010D">
            <w:pPr>
              <w:tabs>
                <w:tab w:val="left" w:pos="225"/>
                <w:tab w:val="center" w:pos="4249"/>
              </w:tabs>
              <w:spacing w:line="276" w:lineRule="auto"/>
              <w:rPr>
                <w:rFonts w:cstheme="minorHAnsi"/>
                <w:b w:val="0"/>
                <w:bCs w:val="0"/>
                <w:sz w:val="22"/>
                <w:szCs w:val="22"/>
              </w:rPr>
            </w:pPr>
            <w:r w:rsidRPr="0019372D">
              <w:rPr>
                <w:rFonts w:cstheme="minorHAnsi"/>
                <w:sz w:val="22"/>
                <w:szCs w:val="22"/>
              </w:rPr>
              <w:t>OBJETO</w:t>
            </w:r>
          </w:p>
        </w:tc>
      </w:tr>
      <w:tr w:rsidR="0061538C" w:rsidRPr="0061538C" w14:paraId="7218DFF9" w14:textId="77777777" w:rsidTr="000941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4" w:type="dxa"/>
            <w:shd w:val="clear" w:color="auto" w:fill="auto"/>
            <w:vAlign w:val="center"/>
          </w:tcPr>
          <w:p w14:paraId="36E108BC" w14:textId="4BCECA79" w:rsidR="00094142" w:rsidRPr="0061538C" w:rsidRDefault="00AF3BDF" w:rsidP="00AF3BDF">
            <w:pPr>
              <w:tabs>
                <w:tab w:val="left" w:pos="225"/>
                <w:tab w:val="center" w:pos="4249"/>
              </w:tabs>
              <w:spacing w:line="276" w:lineRule="auto"/>
              <w:rPr>
                <w:rFonts w:cstheme="minorHAnsi"/>
                <w:color w:val="FF0000"/>
                <w:sz w:val="22"/>
                <w:szCs w:val="22"/>
              </w:rPr>
            </w:pPr>
            <w:r w:rsidRPr="00AF0A03">
              <w:rPr>
                <w:rFonts w:cstheme="minorHAnsi"/>
                <w:b w:val="0"/>
                <w:bCs w:val="0"/>
                <w:sz w:val="22"/>
                <w:szCs w:val="22"/>
                <w:lang w:val="es-ES"/>
              </w:rPr>
              <w:t>-</w:t>
            </w:r>
            <w:r w:rsidRPr="00AF0A03">
              <w:rPr>
                <w:rFonts w:cstheme="minorHAnsi"/>
                <w:sz w:val="22"/>
                <w:szCs w:val="22"/>
                <w:lang w:val="es-ES"/>
              </w:rPr>
              <w:t xml:space="preserve"> </w:t>
            </w:r>
            <w:r w:rsidRPr="00AF0A03">
              <w:rPr>
                <w:rFonts w:cstheme="minorHAnsi"/>
                <w:b w:val="0"/>
                <w:bCs w:val="0"/>
                <w:sz w:val="22"/>
                <w:szCs w:val="22"/>
                <w:lang w:val="es-ES"/>
              </w:rPr>
              <w:t xml:space="preserve">Contratación </w:t>
            </w:r>
            <w:r w:rsidR="002B03A4" w:rsidRPr="00AF0A03">
              <w:rPr>
                <w:rFonts w:cstheme="minorHAnsi"/>
                <w:b w:val="0"/>
                <w:bCs w:val="0"/>
                <w:sz w:val="22"/>
                <w:szCs w:val="22"/>
                <w:lang w:val="es-ES"/>
              </w:rPr>
              <w:t>de personal doctor recién titulado en el campo de las ciencias y tecnologías de la salud, para perfeccionar su formación, en los centros contemplados en el artículo 3.1.d).</w:t>
            </w:r>
          </w:p>
        </w:tc>
      </w:tr>
      <w:tr w:rsidR="00094142" w:rsidRPr="0019372D" w14:paraId="6B33DD1A" w14:textId="77777777" w:rsidTr="0019372D">
        <w:tc>
          <w:tcPr>
            <w:cnfStyle w:val="001000000000" w:firstRow="0" w:lastRow="0" w:firstColumn="1" w:lastColumn="0" w:oddVBand="0" w:evenVBand="0" w:oddHBand="0" w:evenHBand="0" w:firstRowFirstColumn="0" w:firstRowLastColumn="0" w:lastRowFirstColumn="0" w:lastRowLastColumn="0"/>
            <w:tcW w:w="8494" w:type="dxa"/>
            <w:shd w:val="clear" w:color="auto" w:fill="37AEFF"/>
            <w:vAlign w:val="center"/>
          </w:tcPr>
          <w:p w14:paraId="6B63B56C" w14:textId="5B878A3D" w:rsidR="00094142" w:rsidRPr="0019372D" w:rsidRDefault="00F83117" w:rsidP="001B010D">
            <w:pPr>
              <w:tabs>
                <w:tab w:val="left" w:pos="225"/>
                <w:tab w:val="center" w:pos="4249"/>
              </w:tabs>
              <w:spacing w:line="276" w:lineRule="auto"/>
              <w:rPr>
                <w:rFonts w:cstheme="minorHAnsi"/>
                <w:bCs w:val="0"/>
                <w:sz w:val="22"/>
                <w:szCs w:val="22"/>
              </w:rPr>
            </w:pPr>
            <w:r>
              <w:rPr>
                <w:rFonts w:cstheme="minorHAnsi"/>
                <w:sz w:val="22"/>
                <w:szCs w:val="22"/>
              </w:rPr>
              <w:t xml:space="preserve">ENTIDADES BENEFICIARIAS Y </w:t>
            </w:r>
            <w:r w:rsidR="00094142" w:rsidRPr="0019372D">
              <w:rPr>
                <w:rFonts w:cstheme="minorHAnsi"/>
                <w:sz w:val="22"/>
                <w:szCs w:val="22"/>
              </w:rPr>
              <w:t>CARACTERÍSITICAS DE GRUPOS</w:t>
            </w:r>
            <w:r>
              <w:rPr>
                <w:rFonts w:cstheme="minorHAnsi"/>
                <w:sz w:val="22"/>
                <w:szCs w:val="22"/>
              </w:rPr>
              <w:t xml:space="preserve"> DE INVESTIGACIÓN</w:t>
            </w:r>
          </w:p>
        </w:tc>
      </w:tr>
      <w:tr w:rsidR="0061538C" w:rsidRPr="0061538C" w14:paraId="71D1DB75" w14:textId="77777777" w:rsidTr="00B64C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4" w:type="dxa"/>
            <w:shd w:val="clear" w:color="auto" w:fill="auto"/>
            <w:vAlign w:val="center"/>
          </w:tcPr>
          <w:p w14:paraId="509F527C" w14:textId="592736ED" w:rsidR="0061538C" w:rsidRPr="0061538C" w:rsidRDefault="0061538C" w:rsidP="0061538C">
            <w:pPr>
              <w:tabs>
                <w:tab w:val="left" w:pos="225"/>
                <w:tab w:val="center" w:pos="4249"/>
              </w:tabs>
              <w:spacing w:line="276" w:lineRule="auto"/>
              <w:rPr>
                <w:rFonts w:cstheme="minorHAnsi"/>
                <w:b w:val="0"/>
                <w:bCs w:val="0"/>
                <w:sz w:val="22"/>
                <w:szCs w:val="22"/>
                <w:lang w:val="es-ES"/>
              </w:rPr>
            </w:pPr>
            <w:r w:rsidRPr="0061538C">
              <w:rPr>
                <w:rFonts w:cstheme="minorHAnsi"/>
                <w:b w:val="0"/>
                <w:bCs w:val="0"/>
                <w:lang w:val="es-ES"/>
              </w:rPr>
              <w:t xml:space="preserve">- Los grupos de investigación receptores deberán ser diferentes y pertenecer a un </w:t>
            </w:r>
            <w:r w:rsidRPr="0061538C">
              <w:rPr>
                <w:rFonts w:cstheme="minorHAnsi"/>
                <w:b w:val="0"/>
                <w:bCs w:val="0"/>
                <w:sz w:val="22"/>
                <w:szCs w:val="22"/>
                <w:lang w:val="es-ES"/>
              </w:rPr>
              <w:t>centro distinto al del grupo con el que las personas candidatas realizaron su tesis doctoral, salvo que la persona candidata haya realizado una estancia postdoctoral en el extranjero con una duración continuada de, al menos, un año. Dicha estancia deberá acreditarse en los términos del artículo 41.1.g). En el caso de los IIS los grupos receptores no podrán ertenecer al mismo IIS que los grupos donde la persona candidata realizó su tesis doctoral, salvo que la persona candidata haya realizado la estancia en los términos mencionados anteriormente.</w:t>
            </w:r>
          </w:p>
          <w:p w14:paraId="159DF6AA" w14:textId="453203DD" w:rsidR="0061538C" w:rsidRDefault="0061538C" w:rsidP="0061538C">
            <w:pPr>
              <w:tabs>
                <w:tab w:val="left" w:pos="225"/>
                <w:tab w:val="center" w:pos="4249"/>
              </w:tabs>
              <w:spacing w:line="276" w:lineRule="auto"/>
              <w:rPr>
                <w:rFonts w:cstheme="minorHAnsi"/>
                <w:sz w:val="22"/>
                <w:szCs w:val="22"/>
                <w:lang w:val="es-ES"/>
              </w:rPr>
            </w:pPr>
            <w:r>
              <w:rPr>
                <w:rFonts w:cstheme="minorHAnsi"/>
                <w:b w:val="0"/>
                <w:bCs w:val="0"/>
                <w:sz w:val="22"/>
                <w:szCs w:val="22"/>
                <w:lang w:val="es-ES"/>
              </w:rPr>
              <w:t xml:space="preserve">- </w:t>
            </w:r>
            <w:r w:rsidRPr="0061538C">
              <w:rPr>
                <w:rFonts w:cstheme="minorHAnsi"/>
                <w:b w:val="0"/>
                <w:bCs w:val="0"/>
                <w:sz w:val="22"/>
                <w:szCs w:val="22"/>
                <w:lang w:val="es-ES"/>
              </w:rPr>
              <w:t>El jefe de grupo debe tener el título de doctor, cumplir con alguna de las vinculaciones establecidas en el artículo 3.4 y, en el caso de los IIS, su actividad deberá estar relacionada con el centro con actividad clínico asistencial del SNS.</w:t>
            </w:r>
          </w:p>
          <w:p w14:paraId="563CB3FD" w14:textId="06F4811A" w:rsidR="002B03A4" w:rsidRPr="0061538C" w:rsidRDefault="0061538C" w:rsidP="0061538C">
            <w:pPr>
              <w:tabs>
                <w:tab w:val="left" w:pos="225"/>
                <w:tab w:val="center" w:pos="4249"/>
              </w:tabs>
              <w:spacing w:line="276" w:lineRule="auto"/>
              <w:rPr>
                <w:rFonts w:cstheme="minorHAnsi"/>
                <w:b w:val="0"/>
                <w:bCs w:val="0"/>
                <w:color w:val="FF0000"/>
                <w:sz w:val="22"/>
                <w:szCs w:val="22"/>
                <w:lang w:val="es-ES"/>
              </w:rPr>
            </w:pPr>
            <w:r w:rsidRPr="0061538C">
              <w:rPr>
                <w:rFonts w:cstheme="minorHAnsi"/>
                <w:b w:val="0"/>
                <w:bCs w:val="0"/>
                <w:sz w:val="22"/>
                <w:szCs w:val="22"/>
                <w:lang w:val="es-ES"/>
              </w:rPr>
              <w:cr/>
            </w:r>
            <w:r w:rsidR="002B03A4" w:rsidRPr="0061538C">
              <w:rPr>
                <w:rFonts w:cstheme="minorHAnsi"/>
                <w:b w:val="0"/>
                <w:bCs w:val="0"/>
                <w:sz w:val="22"/>
                <w:szCs w:val="22"/>
                <w:lang w:val="es-ES"/>
              </w:rPr>
              <w:t>- No podrán concurrir como jefes/as de grupo en esta convocatoria quienes se encuentren dirigiendo la actividad de personas con un contrato Sara Borrell con contrato concedido y en activo correspondientes a las convocatorias 202</w:t>
            </w:r>
            <w:r w:rsidRPr="0061538C">
              <w:rPr>
                <w:rFonts w:cstheme="minorHAnsi"/>
                <w:b w:val="0"/>
                <w:bCs w:val="0"/>
                <w:sz w:val="22"/>
                <w:szCs w:val="22"/>
                <w:lang w:val="es-ES"/>
              </w:rPr>
              <w:t xml:space="preserve">3 </w:t>
            </w:r>
            <w:r w:rsidR="002B03A4" w:rsidRPr="0061538C">
              <w:rPr>
                <w:rFonts w:cstheme="minorHAnsi"/>
                <w:b w:val="0"/>
                <w:bCs w:val="0"/>
                <w:sz w:val="22"/>
                <w:szCs w:val="22"/>
                <w:lang w:val="es-ES"/>
              </w:rPr>
              <w:t>y 202</w:t>
            </w:r>
            <w:r w:rsidRPr="0061538C">
              <w:rPr>
                <w:rFonts w:cstheme="minorHAnsi"/>
                <w:b w:val="0"/>
                <w:bCs w:val="0"/>
                <w:sz w:val="22"/>
                <w:szCs w:val="22"/>
                <w:lang w:val="es-ES"/>
              </w:rPr>
              <w:t>4</w:t>
            </w:r>
            <w:r w:rsidR="002B03A4" w:rsidRPr="0061538C">
              <w:rPr>
                <w:rFonts w:cstheme="minorHAnsi"/>
                <w:b w:val="0"/>
                <w:bCs w:val="0"/>
                <w:sz w:val="22"/>
                <w:szCs w:val="22"/>
                <w:lang w:val="es-ES"/>
              </w:rPr>
              <w:t xml:space="preserve"> de la AES.</w:t>
            </w:r>
          </w:p>
        </w:tc>
      </w:tr>
      <w:tr w:rsidR="00094142" w:rsidRPr="0019372D" w14:paraId="0C1BBEB6" w14:textId="77777777" w:rsidTr="0019372D">
        <w:tc>
          <w:tcPr>
            <w:cnfStyle w:val="001000000000" w:firstRow="0" w:lastRow="0" w:firstColumn="1" w:lastColumn="0" w:oddVBand="0" w:evenVBand="0" w:oddHBand="0" w:evenHBand="0" w:firstRowFirstColumn="0" w:firstRowLastColumn="0" w:lastRowFirstColumn="0" w:lastRowLastColumn="0"/>
            <w:tcW w:w="8494" w:type="dxa"/>
            <w:shd w:val="clear" w:color="auto" w:fill="37AEFF"/>
            <w:vAlign w:val="center"/>
          </w:tcPr>
          <w:p w14:paraId="0F6761B3" w14:textId="0F20CAFD" w:rsidR="00094142" w:rsidRPr="0019372D" w:rsidRDefault="00094142" w:rsidP="001B010D">
            <w:pPr>
              <w:tabs>
                <w:tab w:val="left" w:pos="225"/>
                <w:tab w:val="center" w:pos="4249"/>
              </w:tabs>
              <w:spacing w:line="276" w:lineRule="auto"/>
              <w:rPr>
                <w:rFonts w:cstheme="minorHAnsi"/>
                <w:bCs w:val="0"/>
                <w:sz w:val="22"/>
                <w:szCs w:val="22"/>
              </w:rPr>
            </w:pPr>
            <w:r w:rsidRPr="0019372D">
              <w:rPr>
                <w:rFonts w:cstheme="minorHAnsi"/>
                <w:sz w:val="22"/>
                <w:szCs w:val="22"/>
              </w:rPr>
              <w:t>REQUISITOS DE LAS PERSONAS CANDIDATAS</w:t>
            </w:r>
          </w:p>
        </w:tc>
      </w:tr>
      <w:tr w:rsidR="0061538C" w:rsidRPr="0061538C" w14:paraId="5182EEAE" w14:textId="77777777" w:rsidTr="005214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4" w:type="dxa"/>
            <w:shd w:val="clear" w:color="auto" w:fill="auto"/>
            <w:vAlign w:val="center"/>
          </w:tcPr>
          <w:p w14:paraId="3F5795DC" w14:textId="00FB7DEE" w:rsidR="00094142" w:rsidRPr="004B0CFF" w:rsidRDefault="00F35C15" w:rsidP="00F35C15">
            <w:pPr>
              <w:tabs>
                <w:tab w:val="left" w:pos="225"/>
                <w:tab w:val="center" w:pos="4249"/>
              </w:tabs>
              <w:spacing w:line="276" w:lineRule="auto"/>
              <w:rPr>
                <w:rFonts w:cstheme="minorHAnsi"/>
                <w:sz w:val="22"/>
                <w:szCs w:val="22"/>
                <w:lang w:val="es-ES"/>
              </w:rPr>
            </w:pPr>
            <w:r w:rsidRPr="004B0CFF">
              <w:rPr>
                <w:rFonts w:cstheme="minorHAnsi"/>
                <w:b w:val="0"/>
                <w:bCs w:val="0"/>
                <w:sz w:val="22"/>
                <w:szCs w:val="22"/>
              </w:rPr>
              <w:t xml:space="preserve">- </w:t>
            </w:r>
            <w:r w:rsidR="002B03A4" w:rsidRPr="004B0CFF">
              <w:rPr>
                <w:rFonts w:cstheme="minorHAnsi"/>
                <w:b w:val="0"/>
                <w:bCs w:val="0"/>
                <w:sz w:val="22"/>
                <w:szCs w:val="22"/>
                <w:lang w:val="es-ES"/>
              </w:rPr>
              <w:t>Haber obtenido el doctorado, entendiéndose como tal la fecha de lectura y aprobación de la tesis doctoral, en fecha posterior al 1 de enero de 202</w:t>
            </w:r>
            <w:r w:rsidR="004B0CFF" w:rsidRPr="004B0CFF">
              <w:rPr>
                <w:rFonts w:cstheme="minorHAnsi"/>
                <w:b w:val="0"/>
                <w:bCs w:val="0"/>
                <w:sz w:val="22"/>
                <w:szCs w:val="22"/>
                <w:lang w:val="es-ES"/>
              </w:rPr>
              <w:t>1</w:t>
            </w:r>
            <w:r w:rsidR="002B03A4" w:rsidRPr="004B0CFF">
              <w:rPr>
                <w:rFonts w:cstheme="minorHAnsi"/>
                <w:b w:val="0"/>
                <w:bCs w:val="0"/>
                <w:sz w:val="22"/>
                <w:szCs w:val="22"/>
                <w:lang w:val="es-ES"/>
              </w:rPr>
              <w:t>.</w:t>
            </w:r>
          </w:p>
          <w:p w14:paraId="0D4412EE" w14:textId="1EA8FB3D" w:rsidR="00F35C15" w:rsidRPr="004B0CFF" w:rsidRDefault="00F35C15" w:rsidP="00F35C15">
            <w:pPr>
              <w:tabs>
                <w:tab w:val="left" w:pos="225"/>
                <w:tab w:val="center" w:pos="4249"/>
              </w:tabs>
              <w:spacing w:line="276" w:lineRule="auto"/>
              <w:rPr>
                <w:rFonts w:cstheme="minorHAnsi"/>
                <w:b w:val="0"/>
                <w:bCs w:val="0"/>
                <w:sz w:val="22"/>
                <w:szCs w:val="22"/>
                <w:lang w:val="es-ES"/>
              </w:rPr>
            </w:pPr>
            <w:r w:rsidRPr="004B0CFF">
              <w:rPr>
                <w:rFonts w:cstheme="minorHAnsi"/>
                <w:b w:val="0"/>
                <w:bCs w:val="0"/>
                <w:sz w:val="22"/>
                <w:szCs w:val="22"/>
                <w:lang w:val="es-ES"/>
              </w:rPr>
              <w:t xml:space="preserve">- </w:t>
            </w:r>
            <w:r w:rsidR="002B03A4" w:rsidRPr="004B0CFF">
              <w:rPr>
                <w:rFonts w:cstheme="minorHAnsi"/>
                <w:b w:val="0"/>
                <w:bCs w:val="0"/>
                <w:sz w:val="22"/>
                <w:szCs w:val="22"/>
                <w:lang w:val="es-ES"/>
              </w:rPr>
              <w:t>No estar disfrutando de un Contrato Sara Borrell en el momento de la solicitud, ni haberlo completado con anterioridad.</w:t>
            </w:r>
          </w:p>
          <w:p w14:paraId="705A412A" w14:textId="2259D302" w:rsidR="00F35C15" w:rsidRPr="0061538C" w:rsidRDefault="00AF0A03" w:rsidP="00F35C15">
            <w:pPr>
              <w:tabs>
                <w:tab w:val="left" w:pos="225"/>
                <w:tab w:val="center" w:pos="4249"/>
              </w:tabs>
              <w:spacing w:line="276" w:lineRule="auto"/>
              <w:rPr>
                <w:rFonts w:cstheme="minorHAnsi"/>
                <w:b w:val="0"/>
                <w:bCs w:val="0"/>
                <w:color w:val="FF0000"/>
                <w:sz w:val="22"/>
                <w:szCs w:val="22"/>
              </w:rPr>
            </w:pPr>
            <w:r>
              <w:rPr>
                <w:rFonts w:cstheme="minorHAnsi"/>
                <w:b w:val="0"/>
                <w:bCs w:val="0"/>
                <w:sz w:val="22"/>
                <w:szCs w:val="22"/>
                <w:lang w:val="es-ES"/>
              </w:rPr>
              <w:t xml:space="preserve">- </w:t>
            </w:r>
            <w:r w:rsidR="002B03A4" w:rsidRPr="004B0CFF">
              <w:rPr>
                <w:rFonts w:cstheme="minorHAnsi"/>
                <w:b w:val="0"/>
                <w:bCs w:val="0"/>
                <w:sz w:val="22"/>
                <w:szCs w:val="22"/>
                <w:lang w:val="es-ES"/>
              </w:rPr>
              <w:t>Cuando las personas candidatas estén en posesión de más de un doctorado, los requisitos señalados en el punto anterior se referirán al primero de los obtenidos, así como los méritos derivados del mismo.</w:t>
            </w:r>
          </w:p>
        </w:tc>
      </w:tr>
      <w:tr w:rsidR="00094142" w:rsidRPr="0019372D" w14:paraId="13B69D65" w14:textId="77777777" w:rsidTr="0019372D">
        <w:tc>
          <w:tcPr>
            <w:cnfStyle w:val="001000000000" w:firstRow="0" w:lastRow="0" w:firstColumn="1" w:lastColumn="0" w:oddVBand="0" w:evenVBand="0" w:oddHBand="0" w:evenHBand="0" w:firstRowFirstColumn="0" w:firstRowLastColumn="0" w:lastRowFirstColumn="0" w:lastRowLastColumn="0"/>
            <w:tcW w:w="8494" w:type="dxa"/>
            <w:shd w:val="clear" w:color="auto" w:fill="37AEFF"/>
            <w:vAlign w:val="center"/>
          </w:tcPr>
          <w:p w14:paraId="2AC647A0" w14:textId="122D7F06" w:rsidR="00094142" w:rsidRPr="0019372D" w:rsidRDefault="00094142" w:rsidP="001B010D">
            <w:pPr>
              <w:tabs>
                <w:tab w:val="left" w:pos="225"/>
                <w:tab w:val="center" w:pos="4249"/>
              </w:tabs>
              <w:spacing w:line="276" w:lineRule="auto"/>
              <w:rPr>
                <w:rFonts w:cstheme="minorHAnsi"/>
                <w:bCs w:val="0"/>
                <w:sz w:val="22"/>
                <w:szCs w:val="22"/>
              </w:rPr>
            </w:pPr>
            <w:r w:rsidRPr="0019372D">
              <w:rPr>
                <w:rFonts w:cstheme="minorHAnsi"/>
                <w:sz w:val="22"/>
                <w:szCs w:val="22"/>
              </w:rPr>
              <w:t>CARACTERÍSTICAS DEL CONTRATO</w:t>
            </w:r>
          </w:p>
        </w:tc>
      </w:tr>
      <w:tr w:rsidR="0061538C" w:rsidRPr="0061538C" w14:paraId="72E41216" w14:textId="77777777" w:rsidTr="00A14A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4" w:type="dxa"/>
            <w:shd w:val="clear" w:color="auto" w:fill="auto"/>
            <w:vAlign w:val="center"/>
          </w:tcPr>
          <w:p w14:paraId="7A20442F" w14:textId="624C6C20" w:rsidR="00094142" w:rsidRPr="00AF0A03" w:rsidRDefault="00094142" w:rsidP="001B010D">
            <w:pPr>
              <w:tabs>
                <w:tab w:val="left" w:pos="225"/>
                <w:tab w:val="center" w:pos="4249"/>
              </w:tabs>
              <w:spacing w:line="276" w:lineRule="auto"/>
              <w:rPr>
                <w:rFonts w:cstheme="minorHAnsi"/>
                <w:b w:val="0"/>
                <w:bCs w:val="0"/>
                <w:sz w:val="22"/>
                <w:szCs w:val="22"/>
              </w:rPr>
            </w:pPr>
            <w:r w:rsidRPr="00AF0A03">
              <w:rPr>
                <w:rFonts w:cstheme="minorHAnsi"/>
                <w:b w:val="0"/>
                <w:bCs w:val="0"/>
                <w:sz w:val="22"/>
                <w:szCs w:val="22"/>
              </w:rPr>
              <w:t>- Duración</w:t>
            </w:r>
            <w:r w:rsidR="002B03A4" w:rsidRPr="00AF0A03">
              <w:rPr>
                <w:rFonts w:cstheme="minorHAnsi"/>
                <w:b w:val="0"/>
                <w:bCs w:val="0"/>
                <w:sz w:val="22"/>
                <w:szCs w:val="22"/>
              </w:rPr>
              <w:t xml:space="preserve"> máxima</w:t>
            </w:r>
            <w:r w:rsidRPr="00AF0A03">
              <w:rPr>
                <w:rFonts w:cstheme="minorHAnsi"/>
                <w:b w:val="0"/>
                <w:bCs w:val="0"/>
                <w:sz w:val="22"/>
                <w:szCs w:val="22"/>
              </w:rPr>
              <w:t>:</w:t>
            </w:r>
            <w:r w:rsidR="00AF3BDF" w:rsidRPr="00AF0A03">
              <w:rPr>
                <w:rFonts w:cstheme="minorHAnsi"/>
                <w:b w:val="0"/>
                <w:bCs w:val="0"/>
                <w:sz w:val="22"/>
                <w:szCs w:val="22"/>
              </w:rPr>
              <w:t xml:space="preserve"> </w:t>
            </w:r>
            <w:r w:rsidR="002B03A4" w:rsidRPr="00AF0A03">
              <w:rPr>
                <w:rFonts w:cstheme="minorHAnsi"/>
                <w:sz w:val="22"/>
                <w:szCs w:val="22"/>
              </w:rPr>
              <w:t>3</w:t>
            </w:r>
            <w:r w:rsidR="00AF3BDF" w:rsidRPr="00AF0A03">
              <w:rPr>
                <w:rFonts w:cstheme="minorHAnsi"/>
                <w:sz w:val="22"/>
                <w:szCs w:val="22"/>
              </w:rPr>
              <w:t xml:space="preserve"> años</w:t>
            </w:r>
            <w:r w:rsidRPr="00AF0A03">
              <w:rPr>
                <w:rFonts w:cstheme="minorHAnsi"/>
                <w:b w:val="0"/>
                <w:bCs w:val="0"/>
                <w:sz w:val="22"/>
                <w:szCs w:val="22"/>
              </w:rPr>
              <w:t xml:space="preserve"> </w:t>
            </w:r>
          </w:p>
          <w:p w14:paraId="5E3A0524" w14:textId="53D14570" w:rsidR="00094142" w:rsidRPr="0061538C" w:rsidRDefault="00094142" w:rsidP="001B010D">
            <w:pPr>
              <w:tabs>
                <w:tab w:val="left" w:pos="225"/>
                <w:tab w:val="center" w:pos="4249"/>
              </w:tabs>
              <w:spacing w:line="276" w:lineRule="auto"/>
              <w:rPr>
                <w:rFonts w:cstheme="minorHAnsi"/>
                <w:color w:val="FF0000"/>
                <w:sz w:val="22"/>
                <w:szCs w:val="22"/>
              </w:rPr>
            </w:pPr>
            <w:r w:rsidRPr="00AF0A03">
              <w:rPr>
                <w:rFonts w:cstheme="minorHAnsi"/>
                <w:b w:val="0"/>
                <w:bCs w:val="0"/>
                <w:sz w:val="22"/>
                <w:szCs w:val="22"/>
              </w:rPr>
              <w:t xml:space="preserve">-Modalidad de contratación: </w:t>
            </w:r>
            <w:r w:rsidR="00AF3BDF" w:rsidRPr="00AF0A03">
              <w:rPr>
                <w:rFonts w:cstheme="minorHAnsi"/>
                <w:b w:val="0"/>
                <w:bCs w:val="0"/>
                <w:sz w:val="22"/>
                <w:szCs w:val="22"/>
              </w:rPr>
              <w:t>C</w:t>
            </w:r>
            <w:r w:rsidR="00AF3BDF" w:rsidRPr="00AF0A03">
              <w:rPr>
                <w:rFonts w:cstheme="minorHAnsi"/>
                <w:b w:val="0"/>
                <w:bCs w:val="0"/>
                <w:sz w:val="22"/>
                <w:szCs w:val="22"/>
                <w:lang w:val="es-ES"/>
              </w:rPr>
              <w:t>ualquier modalidad de contratación acorde con la normativa vigente</w:t>
            </w:r>
          </w:p>
        </w:tc>
      </w:tr>
      <w:tr w:rsidR="00094142" w:rsidRPr="0019372D" w14:paraId="3C4FB43D" w14:textId="77777777" w:rsidTr="0019372D">
        <w:tc>
          <w:tcPr>
            <w:cnfStyle w:val="001000000000" w:firstRow="0" w:lastRow="0" w:firstColumn="1" w:lastColumn="0" w:oddVBand="0" w:evenVBand="0" w:oddHBand="0" w:evenHBand="0" w:firstRowFirstColumn="0" w:firstRowLastColumn="0" w:lastRowFirstColumn="0" w:lastRowLastColumn="0"/>
            <w:tcW w:w="8494" w:type="dxa"/>
            <w:shd w:val="clear" w:color="auto" w:fill="37AEFF"/>
            <w:vAlign w:val="center"/>
          </w:tcPr>
          <w:p w14:paraId="0E465C4D" w14:textId="1D59A0A3" w:rsidR="00094142" w:rsidRPr="0019372D" w:rsidRDefault="00094142" w:rsidP="001B010D">
            <w:pPr>
              <w:tabs>
                <w:tab w:val="left" w:pos="225"/>
                <w:tab w:val="center" w:pos="4249"/>
              </w:tabs>
              <w:spacing w:line="276" w:lineRule="auto"/>
              <w:rPr>
                <w:rFonts w:cstheme="minorHAnsi"/>
                <w:b w:val="0"/>
                <w:sz w:val="22"/>
                <w:szCs w:val="22"/>
              </w:rPr>
            </w:pPr>
            <w:r w:rsidRPr="0019372D">
              <w:rPr>
                <w:rFonts w:cstheme="minorHAnsi"/>
                <w:sz w:val="22"/>
                <w:szCs w:val="22"/>
              </w:rPr>
              <w:t>DOTACIÓN ECONÓMICA</w:t>
            </w:r>
          </w:p>
        </w:tc>
      </w:tr>
      <w:tr w:rsidR="0061538C" w:rsidRPr="0061538C" w14:paraId="1B1FBFFF" w14:textId="77777777" w:rsidTr="00CC22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4" w:type="dxa"/>
            <w:shd w:val="clear" w:color="auto" w:fill="auto"/>
            <w:vAlign w:val="center"/>
          </w:tcPr>
          <w:p w14:paraId="5FF48A4A" w14:textId="221D33B0" w:rsidR="00094142" w:rsidRPr="00AF0A03" w:rsidRDefault="00094142" w:rsidP="001B010D">
            <w:pPr>
              <w:tabs>
                <w:tab w:val="left" w:pos="225"/>
                <w:tab w:val="center" w:pos="4249"/>
              </w:tabs>
              <w:spacing w:line="276" w:lineRule="auto"/>
              <w:rPr>
                <w:rFonts w:cstheme="minorHAnsi"/>
                <w:b w:val="0"/>
                <w:bCs w:val="0"/>
                <w:sz w:val="22"/>
                <w:szCs w:val="22"/>
              </w:rPr>
            </w:pPr>
            <w:r w:rsidRPr="00AF0A03">
              <w:rPr>
                <w:rFonts w:cstheme="minorHAnsi"/>
                <w:b w:val="0"/>
                <w:bCs w:val="0"/>
                <w:sz w:val="22"/>
                <w:szCs w:val="22"/>
              </w:rPr>
              <w:t>-Retribución anual bruta (</w:t>
            </w:r>
            <w:r w:rsidR="00AF0A03" w:rsidRPr="00AF0A03">
              <w:rPr>
                <w:rFonts w:cstheme="minorHAnsi"/>
                <w:b w:val="0"/>
                <w:bCs w:val="0"/>
                <w:sz w:val="22"/>
                <w:szCs w:val="22"/>
              </w:rPr>
              <w:t xml:space="preserve">distribuidos entre </w:t>
            </w:r>
            <w:r w:rsidRPr="00AF0A03">
              <w:rPr>
                <w:rFonts w:cstheme="minorHAnsi"/>
                <w:b w:val="0"/>
                <w:bCs w:val="0"/>
                <w:sz w:val="22"/>
                <w:szCs w:val="22"/>
              </w:rPr>
              <w:t>12</w:t>
            </w:r>
            <w:r w:rsidR="00AF0A03" w:rsidRPr="00AF0A03">
              <w:rPr>
                <w:rFonts w:cstheme="minorHAnsi"/>
                <w:b w:val="0"/>
                <w:bCs w:val="0"/>
                <w:sz w:val="22"/>
                <w:szCs w:val="22"/>
              </w:rPr>
              <w:t xml:space="preserve"> o </w:t>
            </w:r>
            <w:r w:rsidRPr="00AF0A03">
              <w:rPr>
                <w:rFonts w:cstheme="minorHAnsi"/>
                <w:b w:val="0"/>
                <w:bCs w:val="0"/>
                <w:sz w:val="22"/>
                <w:szCs w:val="22"/>
              </w:rPr>
              <w:t>14 pagas):</w:t>
            </w:r>
          </w:p>
          <w:tbl>
            <w:tblPr>
              <w:tblStyle w:val="Tablaconcuadrcula"/>
              <w:tblW w:w="0" w:type="auto"/>
              <w:jc w:val="center"/>
              <w:tblLook w:val="04A0" w:firstRow="1" w:lastRow="0" w:firstColumn="1" w:lastColumn="0" w:noHBand="0" w:noVBand="1"/>
            </w:tblPr>
            <w:tblGrid>
              <w:gridCol w:w="2985"/>
              <w:gridCol w:w="2986"/>
            </w:tblGrid>
            <w:tr w:rsidR="00AF0A03" w:rsidRPr="00AF0A03" w14:paraId="69CB2A0D" w14:textId="77777777" w:rsidTr="00094142">
              <w:trPr>
                <w:trHeight w:val="346"/>
                <w:jc w:val="center"/>
              </w:trPr>
              <w:tc>
                <w:tcPr>
                  <w:tcW w:w="2985" w:type="dxa"/>
                  <w:vAlign w:val="center"/>
                </w:tcPr>
                <w:p w14:paraId="436A18F1" w14:textId="3F512F4D" w:rsidR="00094142" w:rsidRPr="00AF0A03" w:rsidRDefault="00094142" w:rsidP="001B010D">
                  <w:pPr>
                    <w:tabs>
                      <w:tab w:val="left" w:pos="225"/>
                      <w:tab w:val="center" w:pos="4249"/>
                    </w:tabs>
                    <w:spacing w:line="276" w:lineRule="auto"/>
                    <w:rPr>
                      <w:rFonts w:cstheme="minorHAnsi"/>
                      <w:b/>
                      <w:bCs/>
                      <w:sz w:val="22"/>
                      <w:szCs w:val="22"/>
                    </w:rPr>
                  </w:pPr>
                  <w:r w:rsidRPr="00AF0A03">
                    <w:rPr>
                      <w:rFonts w:cstheme="minorHAnsi"/>
                      <w:b/>
                      <w:bCs/>
                      <w:sz w:val="22"/>
                      <w:szCs w:val="22"/>
                    </w:rPr>
                    <w:t xml:space="preserve">1º </w:t>
                  </w:r>
                  <w:r w:rsidR="002B03A4" w:rsidRPr="00AF0A03">
                    <w:rPr>
                      <w:rFonts w:cstheme="minorHAnsi"/>
                      <w:b/>
                      <w:bCs/>
                      <w:sz w:val="22"/>
                      <w:szCs w:val="22"/>
                    </w:rPr>
                    <w:t xml:space="preserve">y 2º </w:t>
                  </w:r>
                  <w:r w:rsidR="00AF3BDF" w:rsidRPr="00AF0A03">
                    <w:rPr>
                      <w:rFonts w:cstheme="minorHAnsi"/>
                      <w:b/>
                      <w:bCs/>
                      <w:sz w:val="22"/>
                      <w:szCs w:val="22"/>
                    </w:rPr>
                    <w:t>año</w:t>
                  </w:r>
                </w:p>
              </w:tc>
              <w:tc>
                <w:tcPr>
                  <w:tcW w:w="2986" w:type="dxa"/>
                  <w:vAlign w:val="center"/>
                </w:tcPr>
                <w:p w14:paraId="584BAA25" w14:textId="5E96136B" w:rsidR="00094142" w:rsidRPr="00AF0A03" w:rsidRDefault="002B03A4" w:rsidP="001B010D">
                  <w:pPr>
                    <w:tabs>
                      <w:tab w:val="left" w:pos="225"/>
                      <w:tab w:val="center" w:pos="4249"/>
                    </w:tabs>
                    <w:spacing w:line="276" w:lineRule="auto"/>
                    <w:jc w:val="center"/>
                    <w:rPr>
                      <w:rFonts w:cstheme="minorHAnsi"/>
                      <w:sz w:val="22"/>
                      <w:szCs w:val="22"/>
                    </w:rPr>
                  </w:pPr>
                  <w:r w:rsidRPr="00AF0A03">
                    <w:rPr>
                      <w:rFonts w:cstheme="minorHAnsi"/>
                      <w:sz w:val="22"/>
                      <w:szCs w:val="22"/>
                    </w:rPr>
                    <w:t>30.0</w:t>
                  </w:r>
                  <w:r w:rsidR="00AF3BDF" w:rsidRPr="00AF0A03">
                    <w:rPr>
                      <w:rFonts w:cstheme="minorHAnsi"/>
                      <w:sz w:val="22"/>
                      <w:szCs w:val="22"/>
                    </w:rPr>
                    <w:t>00 €</w:t>
                  </w:r>
                </w:p>
              </w:tc>
            </w:tr>
            <w:tr w:rsidR="00AF0A03" w:rsidRPr="00AF0A03" w14:paraId="5834D782" w14:textId="77777777" w:rsidTr="00094142">
              <w:trPr>
                <w:trHeight w:val="346"/>
                <w:jc w:val="center"/>
              </w:trPr>
              <w:tc>
                <w:tcPr>
                  <w:tcW w:w="2985" w:type="dxa"/>
                  <w:vAlign w:val="center"/>
                </w:tcPr>
                <w:p w14:paraId="3219220B" w14:textId="481127E8" w:rsidR="00094142" w:rsidRPr="00AF0A03" w:rsidRDefault="002B03A4" w:rsidP="001B010D">
                  <w:pPr>
                    <w:tabs>
                      <w:tab w:val="left" w:pos="225"/>
                      <w:tab w:val="center" w:pos="4249"/>
                    </w:tabs>
                    <w:spacing w:line="276" w:lineRule="auto"/>
                    <w:rPr>
                      <w:rFonts w:cstheme="minorHAnsi"/>
                      <w:b/>
                      <w:bCs/>
                      <w:sz w:val="22"/>
                      <w:szCs w:val="22"/>
                    </w:rPr>
                  </w:pPr>
                  <w:r w:rsidRPr="00AF0A03">
                    <w:rPr>
                      <w:rFonts w:cstheme="minorHAnsi"/>
                      <w:b/>
                      <w:bCs/>
                      <w:sz w:val="22"/>
                      <w:szCs w:val="22"/>
                    </w:rPr>
                    <w:t>3</w:t>
                  </w:r>
                  <w:r w:rsidR="00094142" w:rsidRPr="00AF0A03">
                    <w:rPr>
                      <w:rFonts w:cstheme="minorHAnsi"/>
                      <w:b/>
                      <w:bCs/>
                      <w:sz w:val="22"/>
                      <w:szCs w:val="22"/>
                    </w:rPr>
                    <w:t>º año</w:t>
                  </w:r>
                </w:p>
              </w:tc>
              <w:tc>
                <w:tcPr>
                  <w:tcW w:w="2986" w:type="dxa"/>
                  <w:vAlign w:val="center"/>
                </w:tcPr>
                <w:p w14:paraId="093BDA5D" w14:textId="64831DAA" w:rsidR="00094142" w:rsidRPr="00AF0A03" w:rsidRDefault="002B03A4" w:rsidP="001B010D">
                  <w:pPr>
                    <w:tabs>
                      <w:tab w:val="left" w:pos="225"/>
                      <w:tab w:val="center" w:pos="4249"/>
                    </w:tabs>
                    <w:spacing w:line="276" w:lineRule="auto"/>
                    <w:jc w:val="center"/>
                    <w:rPr>
                      <w:rFonts w:cstheme="minorHAnsi"/>
                      <w:sz w:val="22"/>
                      <w:szCs w:val="22"/>
                    </w:rPr>
                  </w:pPr>
                  <w:r w:rsidRPr="00AF0A03">
                    <w:rPr>
                      <w:rFonts w:cstheme="minorHAnsi"/>
                      <w:sz w:val="22"/>
                      <w:szCs w:val="22"/>
                    </w:rPr>
                    <w:t>35.000</w:t>
                  </w:r>
                  <w:r w:rsidR="00AF3BDF" w:rsidRPr="00AF0A03">
                    <w:rPr>
                      <w:rFonts w:cstheme="minorHAnsi"/>
                      <w:sz w:val="22"/>
                      <w:szCs w:val="22"/>
                    </w:rPr>
                    <w:t xml:space="preserve"> €</w:t>
                  </w:r>
                </w:p>
              </w:tc>
            </w:tr>
          </w:tbl>
          <w:p w14:paraId="1A1462D2" w14:textId="7F37EE2E" w:rsidR="0019372D" w:rsidRPr="0061538C" w:rsidRDefault="00094142" w:rsidP="001B010D">
            <w:pPr>
              <w:tabs>
                <w:tab w:val="left" w:pos="225"/>
                <w:tab w:val="center" w:pos="4249"/>
              </w:tabs>
              <w:spacing w:line="276" w:lineRule="auto"/>
              <w:rPr>
                <w:rFonts w:cstheme="minorHAnsi"/>
                <w:b w:val="0"/>
                <w:bCs w:val="0"/>
                <w:color w:val="FF0000"/>
                <w:sz w:val="22"/>
                <w:szCs w:val="22"/>
              </w:rPr>
            </w:pPr>
            <w:r w:rsidRPr="00AF0A03">
              <w:rPr>
                <w:rFonts w:cstheme="minorHAnsi"/>
                <w:b w:val="0"/>
                <w:bCs w:val="0"/>
                <w:sz w:val="22"/>
                <w:szCs w:val="22"/>
              </w:rPr>
              <w:t>* Las cuotas empresariales a la Seguridad Social y resto de gastos de contratación correrán a cargo de la entidad beneficiaria.</w:t>
            </w:r>
          </w:p>
        </w:tc>
      </w:tr>
      <w:tr w:rsidR="00094142" w:rsidRPr="0019372D" w14:paraId="2F1E6484" w14:textId="77777777" w:rsidTr="0019372D">
        <w:tc>
          <w:tcPr>
            <w:cnfStyle w:val="001000000000" w:firstRow="0" w:lastRow="0" w:firstColumn="1" w:lastColumn="0" w:oddVBand="0" w:evenVBand="0" w:oddHBand="0" w:evenHBand="0" w:firstRowFirstColumn="0" w:firstRowLastColumn="0" w:lastRowFirstColumn="0" w:lastRowLastColumn="0"/>
            <w:tcW w:w="8494" w:type="dxa"/>
            <w:shd w:val="clear" w:color="auto" w:fill="37AEFF"/>
            <w:vAlign w:val="center"/>
          </w:tcPr>
          <w:p w14:paraId="67E3F442" w14:textId="4CF4C55E" w:rsidR="00094142" w:rsidRPr="0019372D" w:rsidRDefault="00094142" w:rsidP="001B010D">
            <w:pPr>
              <w:tabs>
                <w:tab w:val="left" w:pos="225"/>
                <w:tab w:val="center" w:pos="4249"/>
              </w:tabs>
              <w:spacing w:line="276" w:lineRule="auto"/>
              <w:rPr>
                <w:rFonts w:cstheme="minorHAnsi"/>
                <w:bCs w:val="0"/>
                <w:sz w:val="22"/>
                <w:szCs w:val="22"/>
              </w:rPr>
            </w:pPr>
            <w:r w:rsidRPr="0019372D">
              <w:rPr>
                <w:rFonts w:cstheme="minorHAnsi"/>
                <w:sz w:val="22"/>
                <w:szCs w:val="22"/>
              </w:rPr>
              <w:t>Nº MÁXIMO DE SOLICITUDES Y CONCESIONES</w:t>
            </w:r>
          </w:p>
        </w:tc>
      </w:tr>
      <w:tr w:rsidR="0061538C" w:rsidRPr="0061538C" w14:paraId="3C008B34" w14:textId="77777777" w:rsidTr="004B4D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4" w:type="dxa"/>
            <w:shd w:val="clear" w:color="auto" w:fill="auto"/>
            <w:vAlign w:val="center"/>
          </w:tcPr>
          <w:p w14:paraId="2A0925EC" w14:textId="4A7A0277" w:rsidR="00094142" w:rsidRPr="0061538C" w:rsidRDefault="00094142" w:rsidP="001B010D">
            <w:pPr>
              <w:tabs>
                <w:tab w:val="left" w:pos="225"/>
                <w:tab w:val="center" w:pos="4249"/>
              </w:tabs>
              <w:spacing w:line="276" w:lineRule="auto"/>
              <w:rPr>
                <w:rFonts w:cstheme="minorHAnsi"/>
                <w:color w:val="FF0000"/>
                <w:sz w:val="22"/>
                <w:szCs w:val="22"/>
              </w:rPr>
            </w:pPr>
            <w:r w:rsidRPr="00AF0A03">
              <w:rPr>
                <w:rFonts w:cstheme="minorHAnsi"/>
                <w:b w:val="0"/>
                <w:bCs w:val="0"/>
                <w:sz w:val="22"/>
                <w:szCs w:val="22"/>
              </w:rPr>
              <w:t>-Nº Máximo de solicitudes:</w:t>
            </w:r>
            <w:r w:rsidR="00F35C15" w:rsidRPr="00AF0A03">
              <w:rPr>
                <w:rFonts w:cstheme="minorHAnsi"/>
                <w:b w:val="0"/>
                <w:bCs w:val="0"/>
                <w:sz w:val="22"/>
                <w:szCs w:val="22"/>
              </w:rPr>
              <w:t xml:space="preserve"> </w:t>
            </w:r>
            <w:r w:rsidR="00F35C15" w:rsidRPr="00AF0A03">
              <w:rPr>
                <w:rFonts w:cstheme="minorHAnsi"/>
                <w:sz w:val="22"/>
                <w:szCs w:val="22"/>
              </w:rPr>
              <w:t>1</w:t>
            </w:r>
            <w:r w:rsidR="002B03A4" w:rsidRPr="00AF0A03">
              <w:rPr>
                <w:rFonts w:cstheme="minorHAnsi"/>
                <w:sz w:val="22"/>
                <w:szCs w:val="22"/>
              </w:rPr>
              <w:t>0</w:t>
            </w:r>
            <w:r w:rsidR="0019372D" w:rsidRPr="00AF0A03">
              <w:rPr>
                <w:rFonts w:cstheme="minorHAnsi"/>
                <w:b w:val="0"/>
                <w:bCs w:val="0"/>
                <w:sz w:val="22"/>
                <w:szCs w:val="22"/>
              </w:rPr>
              <w:t xml:space="preserve">; </w:t>
            </w:r>
            <w:r w:rsidRPr="00AF0A03">
              <w:rPr>
                <w:rFonts w:cstheme="minorHAnsi"/>
                <w:b w:val="0"/>
                <w:bCs w:val="0"/>
                <w:sz w:val="22"/>
                <w:szCs w:val="22"/>
              </w:rPr>
              <w:t xml:space="preserve">Nº Máximo de concesiones: </w:t>
            </w:r>
            <w:r w:rsidR="002B03A4" w:rsidRPr="00AF0A03">
              <w:rPr>
                <w:rFonts w:cstheme="minorHAnsi"/>
                <w:sz w:val="22"/>
                <w:szCs w:val="22"/>
              </w:rPr>
              <w:t>5</w:t>
            </w:r>
          </w:p>
        </w:tc>
      </w:tr>
      <w:tr w:rsidR="00094142" w:rsidRPr="0019372D" w14:paraId="0CA925AB" w14:textId="77777777" w:rsidTr="0019372D">
        <w:tc>
          <w:tcPr>
            <w:cnfStyle w:val="001000000000" w:firstRow="0" w:lastRow="0" w:firstColumn="1" w:lastColumn="0" w:oddVBand="0" w:evenVBand="0" w:oddHBand="0" w:evenHBand="0" w:firstRowFirstColumn="0" w:firstRowLastColumn="0" w:lastRowFirstColumn="0" w:lastRowLastColumn="0"/>
            <w:tcW w:w="8494" w:type="dxa"/>
            <w:shd w:val="clear" w:color="auto" w:fill="37AEFF"/>
            <w:vAlign w:val="center"/>
          </w:tcPr>
          <w:p w14:paraId="70266978" w14:textId="6296DD94" w:rsidR="00094142" w:rsidRPr="0019372D" w:rsidRDefault="00094142" w:rsidP="001B010D">
            <w:pPr>
              <w:tabs>
                <w:tab w:val="left" w:pos="225"/>
                <w:tab w:val="center" w:pos="4249"/>
              </w:tabs>
              <w:spacing w:line="276" w:lineRule="auto"/>
              <w:rPr>
                <w:rFonts w:cstheme="minorHAnsi"/>
                <w:bCs w:val="0"/>
                <w:sz w:val="22"/>
                <w:szCs w:val="22"/>
              </w:rPr>
            </w:pPr>
            <w:r w:rsidRPr="0019372D">
              <w:rPr>
                <w:rFonts w:cstheme="minorHAnsi"/>
                <w:sz w:val="22"/>
                <w:szCs w:val="22"/>
              </w:rPr>
              <w:t>DOCUMENTACIÓN</w:t>
            </w:r>
          </w:p>
        </w:tc>
      </w:tr>
      <w:tr w:rsidR="0061538C" w:rsidRPr="0061538C" w14:paraId="3269F341" w14:textId="77777777" w:rsidTr="006746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4" w:type="dxa"/>
            <w:shd w:val="clear" w:color="auto" w:fill="auto"/>
            <w:vAlign w:val="center"/>
          </w:tcPr>
          <w:p w14:paraId="376618DB" w14:textId="5EBF2A76" w:rsidR="004B0CFF" w:rsidRPr="004B0CFF" w:rsidRDefault="004B0CFF" w:rsidP="004B0CFF">
            <w:pPr>
              <w:tabs>
                <w:tab w:val="left" w:pos="225"/>
                <w:tab w:val="center" w:pos="4249"/>
              </w:tabs>
              <w:spacing w:line="276" w:lineRule="auto"/>
              <w:rPr>
                <w:rFonts w:cstheme="minorHAnsi"/>
                <w:b w:val="0"/>
                <w:bCs w:val="0"/>
                <w:sz w:val="22"/>
                <w:szCs w:val="22"/>
              </w:rPr>
            </w:pPr>
            <w:r w:rsidRPr="004B0CFF">
              <w:rPr>
                <w:rFonts w:cstheme="minorHAnsi"/>
                <w:b w:val="0"/>
                <w:bCs w:val="0"/>
                <w:sz w:val="22"/>
                <w:szCs w:val="22"/>
              </w:rPr>
              <w:t xml:space="preserve">a) Copia del </w:t>
            </w:r>
            <w:r w:rsidRPr="00AF0A03">
              <w:rPr>
                <w:rFonts w:cstheme="minorHAnsi"/>
                <w:sz w:val="22"/>
                <w:szCs w:val="22"/>
              </w:rPr>
              <w:t>pasaporte</w:t>
            </w:r>
            <w:r w:rsidRPr="004B0CFF">
              <w:rPr>
                <w:rFonts w:cstheme="minorHAnsi"/>
                <w:b w:val="0"/>
                <w:bCs w:val="0"/>
                <w:sz w:val="22"/>
                <w:szCs w:val="22"/>
              </w:rPr>
              <w:t xml:space="preserve"> en vigor, únicamente en el caso de ciudadanos extranjeros no residentes en territorio español.</w:t>
            </w:r>
          </w:p>
          <w:p w14:paraId="09EEBC28" w14:textId="77777777" w:rsidR="00AF0A03" w:rsidRDefault="004B0CFF" w:rsidP="004B0CFF">
            <w:pPr>
              <w:tabs>
                <w:tab w:val="left" w:pos="225"/>
                <w:tab w:val="center" w:pos="4249"/>
              </w:tabs>
              <w:spacing w:line="276" w:lineRule="auto"/>
              <w:rPr>
                <w:rFonts w:cstheme="minorHAnsi"/>
                <w:sz w:val="22"/>
                <w:szCs w:val="22"/>
              </w:rPr>
            </w:pPr>
            <w:r w:rsidRPr="004B0CFF">
              <w:rPr>
                <w:rFonts w:cstheme="minorHAnsi"/>
                <w:b w:val="0"/>
                <w:bCs w:val="0"/>
                <w:sz w:val="22"/>
                <w:szCs w:val="22"/>
              </w:rPr>
              <w:lastRenderedPageBreak/>
              <w:t xml:space="preserve">b) </w:t>
            </w:r>
            <w:r w:rsidRPr="00AF0A03">
              <w:rPr>
                <w:rFonts w:cstheme="minorHAnsi"/>
                <w:sz w:val="22"/>
                <w:szCs w:val="22"/>
              </w:rPr>
              <w:t>Título de doctor o certificación</w:t>
            </w:r>
            <w:r w:rsidRPr="004B0CFF">
              <w:rPr>
                <w:rFonts w:cstheme="minorHAnsi"/>
                <w:b w:val="0"/>
                <w:bCs w:val="0"/>
                <w:sz w:val="22"/>
                <w:szCs w:val="22"/>
              </w:rPr>
              <w:t xml:space="preserve"> emitida por las universidades, con firma verificable, en la que figure indicación expresa de la fecha de obtención del grado de doctor. En aquellos casos en que no se haya prestado el consentimiento, no sea posible la verificación, o el </w:t>
            </w:r>
            <w:r>
              <w:rPr>
                <w:rFonts w:cstheme="minorHAnsi"/>
                <w:b w:val="0"/>
                <w:bCs w:val="0"/>
                <w:sz w:val="22"/>
                <w:szCs w:val="22"/>
              </w:rPr>
              <w:t>t</w:t>
            </w:r>
            <w:r w:rsidRPr="004B0CFF">
              <w:rPr>
                <w:rFonts w:cstheme="minorHAnsi"/>
                <w:b w:val="0"/>
                <w:bCs w:val="0"/>
                <w:sz w:val="22"/>
                <w:szCs w:val="22"/>
              </w:rPr>
              <w:t>ítulo se haya obtenido en el extranjero, se deberá aportar la documentación para acreditar el cumplimiento de este requisito.</w:t>
            </w:r>
            <w:r>
              <w:rPr>
                <w:rFonts w:cstheme="minorHAnsi"/>
                <w:b w:val="0"/>
                <w:bCs w:val="0"/>
                <w:sz w:val="22"/>
                <w:szCs w:val="22"/>
              </w:rPr>
              <w:t xml:space="preserve"> </w:t>
            </w:r>
            <w:r w:rsidRPr="004B0CFF">
              <w:rPr>
                <w:rFonts w:cstheme="minorHAnsi"/>
                <w:b w:val="0"/>
                <w:bCs w:val="0"/>
                <w:sz w:val="22"/>
                <w:szCs w:val="22"/>
              </w:rPr>
              <w:t>Si el título o la certificación están expedidos en un idioma distinto al castellano o al inglés deberá acompañarse de la correspondiente traducción oficial.</w:t>
            </w:r>
            <w:r>
              <w:rPr>
                <w:rFonts w:cstheme="minorHAnsi"/>
                <w:b w:val="0"/>
                <w:bCs w:val="0"/>
                <w:sz w:val="22"/>
                <w:szCs w:val="22"/>
              </w:rPr>
              <w:t xml:space="preserve"> </w:t>
            </w:r>
          </w:p>
          <w:p w14:paraId="436B7514" w14:textId="184E2BB0" w:rsidR="004B0CFF" w:rsidRPr="004B0CFF" w:rsidRDefault="004B0CFF" w:rsidP="004B0CFF">
            <w:pPr>
              <w:tabs>
                <w:tab w:val="left" w:pos="225"/>
                <w:tab w:val="center" w:pos="4249"/>
              </w:tabs>
              <w:spacing w:line="276" w:lineRule="auto"/>
              <w:rPr>
                <w:rFonts w:cstheme="minorHAnsi"/>
                <w:b w:val="0"/>
                <w:bCs w:val="0"/>
                <w:sz w:val="22"/>
                <w:szCs w:val="22"/>
              </w:rPr>
            </w:pPr>
            <w:r w:rsidRPr="004B0CFF">
              <w:rPr>
                <w:rFonts w:cstheme="minorHAnsi"/>
                <w:b w:val="0"/>
                <w:bCs w:val="0"/>
                <w:sz w:val="22"/>
                <w:szCs w:val="22"/>
              </w:rPr>
              <w:t>Quedan exceptuadas de esta aportación, aquellas personas que habiendo participado en la convocatoria de la AES 2024 la hubieran aportado entonces y no hubieran sido excluidas por el incumplimiento de este requisito. Se exceptuarán aquellos casos en que se aportará la certificación supletoria y esta no estuviera en vigor.</w:t>
            </w:r>
          </w:p>
          <w:p w14:paraId="274A2E7D" w14:textId="15E9FB36" w:rsidR="004B0CFF" w:rsidRPr="004B0CFF" w:rsidRDefault="004B0CFF" w:rsidP="004B0CFF">
            <w:pPr>
              <w:tabs>
                <w:tab w:val="left" w:pos="225"/>
                <w:tab w:val="center" w:pos="4249"/>
              </w:tabs>
              <w:spacing w:line="276" w:lineRule="auto"/>
              <w:rPr>
                <w:rFonts w:cstheme="minorHAnsi"/>
                <w:b w:val="0"/>
                <w:bCs w:val="0"/>
                <w:sz w:val="22"/>
                <w:szCs w:val="22"/>
              </w:rPr>
            </w:pPr>
            <w:r w:rsidRPr="004B0CFF">
              <w:rPr>
                <w:rFonts w:cstheme="minorHAnsi"/>
                <w:b w:val="0"/>
                <w:bCs w:val="0"/>
                <w:sz w:val="22"/>
                <w:szCs w:val="22"/>
              </w:rPr>
              <w:t xml:space="preserve">c) </w:t>
            </w:r>
            <w:r w:rsidRPr="00AF0A03">
              <w:rPr>
                <w:rFonts w:cstheme="minorHAnsi"/>
                <w:sz w:val="22"/>
                <w:szCs w:val="22"/>
              </w:rPr>
              <w:t xml:space="preserve">En </w:t>
            </w:r>
            <w:r w:rsidR="00AF0A03">
              <w:rPr>
                <w:rFonts w:cstheme="minorHAnsi"/>
                <w:sz w:val="22"/>
                <w:szCs w:val="22"/>
              </w:rPr>
              <w:t>su</w:t>
            </w:r>
            <w:r w:rsidRPr="00AF0A03">
              <w:rPr>
                <w:rFonts w:cstheme="minorHAnsi"/>
                <w:sz w:val="22"/>
                <w:szCs w:val="22"/>
              </w:rPr>
              <w:t xml:space="preserve"> caso</w:t>
            </w:r>
            <w:r w:rsidRPr="004B0CFF">
              <w:rPr>
                <w:rFonts w:cstheme="minorHAnsi"/>
                <w:b w:val="0"/>
                <w:bCs w:val="0"/>
                <w:sz w:val="22"/>
                <w:szCs w:val="22"/>
              </w:rPr>
              <w:t xml:space="preserve"> de haber realizado un programa FSE, </w:t>
            </w:r>
            <w:r w:rsidRPr="00AF0A03">
              <w:rPr>
                <w:rFonts w:cstheme="minorHAnsi"/>
                <w:sz w:val="22"/>
                <w:szCs w:val="22"/>
              </w:rPr>
              <w:t>título de FSE</w:t>
            </w:r>
            <w:r w:rsidRPr="00AF0A03">
              <w:rPr>
                <w:rFonts w:cstheme="minorHAnsi"/>
                <w:b w:val="0"/>
                <w:bCs w:val="0"/>
                <w:sz w:val="22"/>
                <w:szCs w:val="22"/>
              </w:rPr>
              <w:t xml:space="preserve"> </w:t>
            </w:r>
            <w:r w:rsidRPr="004B0CFF">
              <w:rPr>
                <w:rFonts w:cstheme="minorHAnsi"/>
                <w:b w:val="0"/>
                <w:bCs w:val="0"/>
                <w:sz w:val="22"/>
                <w:szCs w:val="22"/>
              </w:rPr>
              <w:t xml:space="preserve">homologado o reconocido por el organismo competente. Para aquellos solicitantes que hayan autorizado la </w:t>
            </w:r>
            <w:r>
              <w:rPr>
                <w:rFonts w:cstheme="minorHAnsi"/>
                <w:b w:val="0"/>
                <w:bCs w:val="0"/>
                <w:sz w:val="22"/>
                <w:szCs w:val="22"/>
              </w:rPr>
              <w:t>i</w:t>
            </w:r>
            <w:r w:rsidRPr="004B0CFF">
              <w:rPr>
                <w:rFonts w:cstheme="minorHAnsi"/>
                <w:b w:val="0"/>
                <w:bCs w:val="0"/>
                <w:sz w:val="22"/>
                <w:szCs w:val="22"/>
              </w:rPr>
              <w:t>mprobación de los datos, el órgano instructor verificará a través de la Plataforma de Intermediación de Datos o a través del Registro Nacional de Especialistas en Formación del Ministerio de Sanidad, la confirmación de este dato. En aquellos casos en que no se haya prestado el consentimiento, no sea posible la verificación o se haya obtenido el título de FSE en el extranjero, se deberá aportar la documentación para acreditar el cumplimiento de este requisito.</w:t>
            </w:r>
          </w:p>
          <w:p w14:paraId="13D933D3" w14:textId="54D5796A" w:rsidR="004B0CFF" w:rsidRPr="004B0CFF" w:rsidRDefault="004B0CFF" w:rsidP="004B0CFF">
            <w:pPr>
              <w:tabs>
                <w:tab w:val="left" w:pos="225"/>
                <w:tab w:val="center" w:pos="4249"/>
              </w:tabs>
              <w:spacing w:line="276" w:lineRule="auto"/>
              <w:rPr>
                <w:rFonts w:cstheme="minorHAnsi"/>
                <w:b w:val="0"/>
                <w:bCs w:val="0"/>
                <w:sz w:val="22"/>
                <w:szCs w:val="22"/>
              </w:rPr>
            </w:pPr>
            <w:r w:rsidRPr="004B0CFF">
              <w:rPr>
                <w:rFonts w:cstheme="minorHAnsi"/>
                <w:b w:val="0"/>
                <w:bCs w:val="0"/>
                <w:sz w:val="22"/>
                <w:szCs w:val="22"/>
              </w:rPr>
              <w:t xml:space="preserve">d) </w:t>
            </w:r>
            <w:r w:rsidRPr="00AF0A03">
              <w:rPr>
                <w:rFonts w:cstheme="minorHAnsi"/>
                <w:sz w:val="22"/>
                <w:szCs w:val="22"/>
              </w:rPr>
              <w:t>Memoria</w:t>
            </w:r>
            <w:r w:rsidRPr="004B0CFF">
              <w:rPr>
                <w:rFonts w:cstheme="minorHAnsi"/>
                <w:b w:val="0"/>
                <w:bCs w:val="0"/>
                <w:sz w:val="22"/>
                <w:szCs w:val="22"/>
              </w:rPr>
              <w:t xml:space="preserve"> de la propuesta en castellano o en inglés, empleando exclusivamente el modelo normalizado correspondiente a las LEIS 2025.</w:t>
            </w:r>
          </w:p>
          <w:p w14:paraId="673F536F" w14:textId="531D0EA7" w:rsidR="004B0CFF" w:rsidRPr="004B0CFF" w:rsidRDefault="004B0CFF" w:rsidP="004B0CFF">
            <w:pPr>
              <w:tabs>
                <w:tab w:val="left" w:pos="225"/>
                <w:tab w:val="center" w:pos="4249"/>
              </w:tabs>
              <w:spacing w:line="276" w:lineRule="auto"/>
              <w:rPr>
                <w:rFonts w:cstheme="minorHAnsi"/>
                <w:b w:val="0"/>
                <w:bCs w:val="0"/>
                <w:sz w:val="22"/>
                <w:szCs w:val="22"/>
              </w:rPr>
            </w:pPr>
            <w:r w:rsidRPr="004B0CFF">
              <w:rPr>
                <w:rFonts w:cstheme="minorHAnsi"/>
                <w:b w:val="0"/>
                <w:bCs w:val="0"/>
                <w:sz w:val="22"/>
                <w:szCs w:val="22"/>
              </w:rPr>
              <w:t xml:space="preserve">e) </w:t>
            </w:r>
            <w:r w:rsidRPr="00AF0A03">
              <w:rPr>
                <w:rFonts w:cstheme="minorHAnsi"/>
                <w:sz w:val="22"/>
                <w:szCs w:val="22"/>
              </w:rPr>
              <w:t>Currículum Vitae Abreviado</w:t>
            </w:r>
            <w:r w:rsidRPr="004B0CFF">
              <w:rPr>
                <w:rFonts w:cstheme="minorHAnsi"/>
                <w:b w:val="0"/>
                <w:bCs w:val="0"/>
                <w:sz w:val="22"/>
                <w:szCs w:val="22"/>
              </w:rPr>
              <w:t xml:space="preserve"> (CVA-ISCIII) en castellano o en inglés, generado de forma automática desde el editor CVN (http://cvn.fecyt.es/editor) o desde cualquier institución certificada en la norma CVN de la FECYT que ofrezca el servicio CVA-ISCIII, del jefe del grupo receptor y de la persona candidata. Una vez cumplimentados, se adjuntarán a la solicitud a través de la aplicación informática.</w:t>
            </w:r>
          </w:p>
          <w:p w14:paraId="15C8560F" w14:textId="1CC7F490" w:rsidR="004B0CFF" w:rsidRPr="004B0CFF" w:rsidRDefault="004B0CFF" w:rsidP="004B0CFF">
            <w:pPr>
              <w:tabs>
                <w:tab w:val="left" w:pos="225"/>
                <w:tab w:val="center" w:pos="4249"/>
              </w:tabs>
              <w:spacing w:line="276" w:lineRule="auto"/>
              <w:rPr>
                <w:rFonts w:cstheme="minorHAnsi"/>
                <w:b w:val="0"/>
                <w:bCs w:val="0"/>
                <w:sz w:val="22"/>
                <w:szCs w:val="22"/>
              </w:rPr>
            </w:pPr>
            <w:r w:rsidRPr="004B0CFF">
              <w:rPr>
                <w:rFonts w:cstheme="minorHAnsi"/>
                <w:b w:val="0"/>
                <w:bCs w:val="0"/>
                <w:sz w:val="22"/>
                <w:szCs w:val="22"/>
              </w:rPr>
              <w:t>f) Acreditación documental de los supuestos de interrupción contemplados en el artículo 40.1.a) por parte de las personas solicitantes que los aleguen en la solicitud.</w:t>
            </w:r>
          </w:p>
          <w:p w14:paraId="29483A47" w14:textId="0E1076DF" w:rsidR="004B0CFF" w:rsidRPr="004B0CFF" w:rsidRDefault="004B0CFF" w:rsidP="004B0CFF">
            <w:pPr>
              <w:tabs>
                <w:tab w:val="left" w:pos="225"/>
                <w:tab w:val="center" w:pos="4249"/>
              </w:tabs>
              <w:spacing w:line="276" w:lineRule="auto"/>
              <w:rPr>
                <w:rFonts w:cstheme="minorHAnsi"/>
                <w:b w:val="0"/>
                <w:bCs w:val="0"/>
                <w:sz w:val="22"/>
                <w:szCs w:val="22"/>
              </w:rPr>
            </w:pPr>
            <w:r w:rsidRPr="004B0CFF">
              <w:rPr>
                <w:rFonts w:cstheme="minorHAnsi"/>
                <w:b w:val="0"/>
                <w:bCs w:val="0"/>
                <w:sz w:val="22"/>
                <w:szCs w:val="22"/>
              </w:rPr>
              <w:t>g) Acreditación documental de la estancia en el extranjero, en el que conste fecha de inicio y de fin de la misma y detalle de la actividad desarrollada en dicho periodo, para aquellas personas candidatas que concurran con el mismo grupo o en el mismo centro de realización de su tesis doctoral.</w:t>
            </w:r>
          </w:p>
          <w:p w14:paraId="285DBA5D" w14:textId="0F7BD7CB" w:rsidR="002B03A4" w:rsidRDefault="004B0CFF" w:rsidP="004B0CFF">
            <w:pPr>
              <w:tabs>
                <w:tab w:val="left" w:pos="225"/>
                <w:tab w:val="center" w:pos="4249"/>
              </w:tabs>
              <w:spacing w:line="276" w:lineRule="auto"/>
              <w:rPr>
                <w:rFonts w:cstheme="minorHAnsi"/>
                <w:sz w:val="22"/>
                <w:szCs w:val="22"/>
              </w:rPr>
            </w:pPr>
            <w:r w:rsidRPr="004B0CFF">
              <w:rPr>
                <w:rFonts w:cstheme="minorHAnsi"/>
                <w:b w:val="0"/>
                <w:bCs w:val="0"/>
                <w:sz w:val="22"/>
                <w:szCs w:val="22"/>
              </w:rPr>
              <w:t>h) Documentación acreditativa de las publicaciones seleccionadas de no estar en</w:t>
            </w:r>
            <w:r>
              <w:rPr>
                <w:rFonts w:cstheme="minorHAnsi"/>
                <w:b w:val="0"/>
                <w:bCs w:val="0"/>
                <w:sz w:val="22"/>
                <w:szCs w:val="22"/>
              </w:rPr>
              <w:t xml:space="preserve"> </w:t>
            </w:r>
            <w:r w:rsidRPr="004B0CFF">
              <w:rPr>
                <w:rFonts w:cstheme="minorHAnsi"/>
                <w:b w:val="0"/>
                <w:bCs w:val="0"/>
                <w:sz w:val="22"/>
                <w:szCs w:val="22"/>
              </w:rPr>
              <w:t>acceso abierto</w:t>
            </w:r>
          </w:p>
          <w:p w14:paraId="6C1E3AB5" w14:textId="5ED1F411" w:rsidR="004B0CFF" w:rsidRPr="004B0CFF" w:rsidRDefault="004B0CFF" w:rsidP="004B0CFF">
            <w:pPr>
              <w:spacing w:line="276" w:lineRule="auto"/>
              <w:rPr>
                <w:b w:val="0"/>
                <w:bCs w:val="0"/>
              </w:rPr>
            </w:pPr>
            <w:r w:rsidRPr="004B0CFF">
              <w:rPr>
                <w:b w:val="0"/>
                <w:bCs w:val="0"/>
              </w:rPr>
              <w:t xml:space="preserve">i) Documentación acreditativa de la obtención del premio de doctorado y/o </w:t>
            </w:r>
            <w:r>
              <w:rPr>
                <w:b w:val="0"/>
                <w:bCs w:val="0"/>
              </w:rPr>
              <w:t>d</w:t>
            </w:r>
            <w:r w:rsidRPr="004B0CFF">
              <w:rPr>
                <w:b w:val="0"/>
                <w:bCs w:val="0"/>
              </w:rPr>
              <w:t xml:space="preserve">octorado internacional. </w:t>
            </w:r>
          </w:p>
          <w:p w14:paraId="5D201246" w14:textId="7D66CEF3" w:rsidR="004B0CFF" w:rsidRPr="0061538C" w:rsidRDefault="004B0CFF" w:rsidP="004B0CFF">
            <w:pPr>
              <w:spacing w:line="276" w:lineRule="auto"/>
              <w:rPr>
                <w:rFonts w:cstheme="minorHAnsi"/>
                <w:b w:val="0"/>
                <w:bCs w:val="0"/>
                <w:color w:val="FF0000"/>
                <w:sz w:val="22"/>
                <w:szCs w:val="22"/>
                <w:lang w:val="es-ES"/>
              </w:rPr>
            </w:pPr>
            <w:r w:rsidRPr="004B0CFF">
              <w:rPr>
                <w:b w:val="0"/>
                <w:bCs w:val="0"/>
              </w:rPr>
              <w:t>j) Certificado emitido por la universidad en el que se indiquen los directores de tesis o documentación acreditativa de los directores de tesis</w:t>
            </w:r>
          </w:p>
        </w:tc>
      </w:tr>
    </w:tbl>
    <w:p w14:paraId="3BA34A84" w14:textId="77777777" w:rsidR="00094142" w:rsidRPr="00094142" w:rsidRDefault="00094142" w:rsidP="009D07C8">
      <w:pPr>
        <w:rPr>
          <w:lang w:val="es-ES_tradnl"/>
        </w:rPr>
      </w:pPr>
    </w:p>
    <w:sectPr w:rsidR="00094142" w:rsidRPr="00094142">
      <w:head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8E7A59" w14:textId="77777777" w:rsidR="00F52252" w:rsidRDefault="00F52252" w:rsidP="007E45B9">
      <w:pPr>
        <w:spacing w:after="0" w:line="240" w:lineRule="auto"/>
      </w:pPr>
      <w:r>
        <w:separator/>
      </w:r>
    </w:p>
  </w:endnote>
  <w:endnote w:type="continuationSeparator" w:id="0">
    <w:p w14:paraId="1718F072" w14:textId="77777777" w:rsidR="00F52252" w:rsidRDefault="00F52252" w:rsidP="007E45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892116" w14:textId="77777777" w:rsidR="00F52252" w:rsidRDefault="00F52252" w:rsidP="007E45B9">
      <w:pPr>
        <w:spacing w:after="0" w:line="240" w:lineRule="auto"/>
      </w:pPr>
      <w:r>
        <w:separator/>
      </w:r>
    </w:p>
  </w:footnote>
  <w:footnote w:type="continuationSeparator" w:id="0">
    <w:p w14:paraId="499528C0" w14:textId="77777777" w:rsidR="00F52252" w:rsidRDefault="00F52252" w:rsidP="007E45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56C67" w14:textId="176A413D" w:rsidR="007E45B9" w:rsidRDefault="007E45B9">
    <w:pPr>
      <w:pStyle w:val="Encabezado"/>
    </w:pPr>
    <w:r w:rsidRPr="00985CEC">
      <w:rPr>
        <w:noProof/>
      </w:rPr>
      <w:drawing>
        <wp:inline distT="0" distB="0" distL="0" distR="0" wp14:anchorId="6255815F" wp14:editId="05510CE8">
          <wp:extent cx="2042364" cy="69532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l="62179"/>
                  <a:stretch/>
                </pic:blipFill>
                <pic:spPr bwMode="auto">
                  <a:xfrm>
                    <a:off x="0" y="0"/>
                    <a:ext cx="2042364" cy="695325"/>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600336"/>
    <w:multiLevelType w:val="hybridMultilevel"/>
    <w:tmpl w:val="C1C066D4"/>
    <w:lvl w:ilvl="0" w:tplc="96D603C4">
      <w:start w:val="35"/>
      <w:numFmt w:val="bullet"/>
      <w:lvlText w:val="-"/>
      <w:lvlJc w:val="left"/>
      <w:pPr>
        <w:ind w:left="720" w:hanging="360"/>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34D3816"/>
    <w:multiLevelType w:val="hybridMultilevel"/>
    <w:tmpl w:val="04126EE6"/>
    <w:lvl w:ilvl="0" w:tplc="BD109238">
      <w:start w:val="6"/>
      <w:numFmt w:val="bullet"/>
      <w:lvlText w:val="-"/>
      <w:lvlJc w:val="left"/>
      <w:pPr>
        <w:ind w:left="720" w:hanging="360"/>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2ABE6595"/>
    <w:multiLevelType w:val="hybridMultilevel"/>
    <w:tmpl w:val="4EA4571C"/>
    <w:lvl w:ilvl="0" w:tplc="9334DD5A">
      <w:numFmt w:val="bullet"/>
      <w:lvlText w:val="-"/>
      <w:lvlJc w:val="left"/>
      <w:pPr>
        <w:ind w:left="720" w:hanging="360"/>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61D1050"/>
    <w:multiLevelType w:val="hybridMultilevel"/>
    <w:tmpl w:val="19E256A4"/>
    <w:lvl w:ilvl="0" w:tplc="D98081BA">
      <w:numFmt w:val="bullet"/>
      <w:lvlText w:val="-"/>
      <w:lvlJc w:val="left"/>
      <w:pPr>
        <w:ind w:left="720" w:hanging="360"/>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2108576831">
    <w:abstractNumId w:val="2"/>
  </w:num>
  <w:num w:numId="2" w16cid:durableId="983579320">
    <w:abstractNumId w:val="3"/>
  </w:num>
  <w:num w:numId="3" w16cid:durableId="541602457">
    <w:abstractNumId w:val="0"/>
  </w:num>
  <w:num w:numId="4" w16cid:durableId="5669181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4142"/>
    <w:rsid w:val="00094142"/>
    <w:rsid w:val="0019372D"/>
    <w:rsid w:val="001B010D"/>
    <w:rsid w:val="002378C6"/>
    <w:rsid w:val="002B03A4"/>
    <w:rsid w:val="00312F66"/>
    <w:rsid w:val="0041693C"/>
    <w:rsid w:val="00440879"/>
    <w:rsid w:val="004B0CFF"/>
    <w:rsid w:val="004D0919"/>
    <w:rsid w:val="00585C45"/>
    <w:rsid w:val="0061538C"/>
    <w:rsid w:val="007E45B9"/>
    <w:rsid w:val="009D07C8"/>
    <w:rsid w:val="00AF0A03"/>
    <w:rsid w:val="00AF3BDF"/>
    <w:rsid w:val="00B25B2E"/>
    <w:rsid w:val="00B45339"/>
    <w:rsid w:val="00B51967"/>
    <w:rsid w:val="00B821E7"/>
    <w:rsid w:val="00BF3342"/>
    <w:rsid w:val="00C2763E"/>
    <w:rsid w:val="00CF0033"/>
    <w:rsid w:val="00D74ECE"/>
    <w:rsid w:val="00E11F79"/>
    <w:rsid w:val="00F17880"/>
    <w:rsid w:val="00F35C15"/>
    <w:rsid w:val="00F513AB"/>
    <w:rsid w:val="00F52252"/>
    <w:rsid w:val="00F8311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05646"/>
  <w15:chartTrackingRefBased/>
  <w15:docId w15:val="{50113C20-B3D0-4A20-AFFC-2283C87EF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94142"/>
    <w:pPr>
      <w:spacing w:after="0" w:line="240" w:lineRule="auto"/>
    </w:pPr>
    <w:rPr>
      <w:rFonts w:eastAsia="Times New Roman"/>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nfasis11">
    <w:name w:val="Tabla de lista 1 clara - Énfasis 11"/>
    <w:basedOn w:val="Tablanormal"/>
    <w:next w:val="Tabladelista1clara-nfasis1"/>
    <w:uiPriority w:val="46"/>
    <w:rsid w:val="00094142"/>
    <w:pPr>
      <w:spacing w:after="0" w:line="240" w:lineRule="auto"/>
    </w:pPr>
    <w:rPr>
      <w:rFonts w:eastAsia="Times New Roman"/>
      <w:sz w:val="24"/>
      <w:szCs w:val="24"/>
      <w:lang w:val="es-ES_tradnl" w:eastAsia="es-ES"/>
    </w:rPr>
    <w:tblPr>
      <w:tblStyleRowBandSize w:val="1"/>
      <w:tblStyleColBandSize w:val="1"/>
    </w:tblPr>
    <w:tblStylePr w:type="firstRow">
      <w:rPr>
        <w:b/>
        <w:bCs/>
      </w:rPr>
      <w:tblPr/>
      <w:tcPr>
        <w:tcBorders>
          <w:bottom w:val="single" w:sz="4" w:space="0" w:color="95B3D7"/>
        </w:tcBorders>
      </w:tcPr>
    </w:tblStylePr>
    <w:tblStylePr w:type="lastRow">
      <w:rPr>
        <w:b/>
        <w:bCs/>
      </w:rPr>
      <w:tblPr/>
      <w:tcPr>
        <w:tcBorders>
          <w:top w:val="sing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styleId="Tabladelista1clara-nfasis1">
    <w:name w:val="List Table 1 Light Accent 1"/>
    <w:basedOn w:val="Tablanormal"/>
    <w:uiPriority w:val="46"/>
    <w:rsid w:val="00094142"/>
    <w:pPr>
      <w:spacing w:after="0" w:line="240" w:lineRule="auto"/>
    </w:pPr>
    <w:tblPr>
      <w:tblStyleRowBandSize w:val="1"/>
      <w:tblStyleColBandSize w:val="1"/>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Prrafodelista">
    <w:name w:val="List Paragraph"/>
    <w:basedOn w:val="Normal"/>
    <w:uiPriority w:val="34"/>
    <w:qFormat/>
    <w:rsid w:val="002378C6"/>
    <w:pPr>
      <w:ind w:left="720"/>
      <w:contextualSpacing/>
    </w:pPr>
  </w:style>
  <w:style w:type="paragraph" w:styleId="Encabezado">
    <w:name w:val="header"/>
    <w:basedOn w:val="Normal"/>
    <w:link w:val="EncabezadoCar"/>
    <w:uiPriority w:val="99"/>
    <w:unhideWhenUsed/>
    <w:rsid w:val="007E45B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E45B9"/>
  </w:style>
  <w:style w:type="paragraph" w:styleId="Piedepgina">
    <w:name w:val="footer"/>
    <w:basedOn w:val="Normal"/>
    <w:link w:val="PiedepginaCar"/>
    <w:uiPriority w:val="99"/>
    <w:unhideWhenUsed/>
    <w:rsid w:val="007E45B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E45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C1A54C-DA11-437B-A566-5126B0C5F9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835</Words>
  <Characters>4594</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Sanchez Sierra</dc:creator>
  <cp:keywords/>
  <dc:description/>
  <cp:lastModifiedBy>Natalia Puente</cp:lastModifiedBy>
  <cp:revision>4</cp:revision>
  <cp:lastPrinted>2024-01-11T10:26:00Z</cp:lastPrinted>
  <dcterms:created xsi:type="dcterms:W3CDTF">2024-12-13T13:36:00Z</dcterms:created>
  <dcterms:modified xsi:type="dcterms:W3CDTF">2025-02-11T12:21:00Z</dcterms:modified>
</cp:coreProperties>
</file>